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附件2：</w:t>
      </w:r>
    </w:p>
    <w:p>
      <w:pPr>
        <w:pStyle w:val="2"/>
        <w:bidi w:val="0"/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lang w:val="en-US" w:eastAsia="zh-CN"/>
        </w:rPr>
        <w:t>验证方法</w:t>
      </w:r>
    </w:p>
    <w:p>
      <w:pPr>
        <w:spacing w:line="120" w:lineRule="auto"/>
        <w:ind w:firstLine="640" w:firstLineChars="200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（一）各验证单位登陆ICME系统，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查询继教学分达标人员相关信息，填写达标人员</w:t>
      </w:r>
      <w:r>
        <w:rPr>
          <w:rFonts w:hint="eastAsia" w:ascii="仿宋" w:hAnsi="仿宋" w:eastAsia="仿宋"/>
          <w:sz w:val="32"/>
          <w:szCs w:val="32"/>
        </w:rPr>
        <w:t>验证报表（见附件）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加盖公章后报送。</w:t>
      </w:r>
    </w:p>
    <w:p>
      <w:pPr>
        <w:spacing w:line="12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晋升卫生系列高级职称专业技术职务者，登陆ICME系统，通过“统计查询”-“多年度达标情况查询”-选择年度（2020-2024）-“可选学分类别”选择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“国家级”和“国家级-证书录入”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，打印“省直医疗机构继续医学教育年度学分证书”，单位审核意见加盖公章后报送。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）对于往年度因故未能参加学分审验的人员，按照原省生厅下发《关于进一步加强继续医学教育学分审验管理的通知》</w:t>
      </w:r>
      <w:r>
        <w:rPr>
          <w:rFonts w:hint="eastAsia" w:ascii="仿宋" w:hAnsi="仿宋" w:eastAsia="仿宋" w:cs="宋体"/>
          <w:kern w:val="0"/>
          <w:sz w:val="32"/>
          <w:szCs w:val="32"/>
        </w:rPr>
        <w:t>（卫科秘〔</w:t>
      </w:r>
      <w:r>
        <w:rPr>
          <w:rFonts w:ascii="仿宋" w:hAnsi="仿宋" w:eastAsia="仿宋" w:cs="宋体"/>
          <w:kern w:val="0"/>
          <w:sz w:val="32"/>
          <w:szCs w:val="32"/>
        </w:rPr>
        <w:t>2014</w:t>
      </w:r>
      <w:r>
        <w:rPr>
          <w:rFonts w:hint="eastAsia" w:ascii="仿宋" w:hAnsi="仿宋" w:eastAsia="仿宋" w:cs="宋体"/>
          <w:kern w:val="0"/>
          <w:sz w:val="32"/>
          <w:szCs w:val="32"/>
        </w:rPr>
        <w:t>〕</w:t>
      </w:r>
      <w:r>
        <w:rPr>
          <w:rFonts w:ascii="仿宋" w:hAnsi="仿宋" w:eastAsia="仿宋" w:cs="宋体"/>
          <w:kern w:val="0"/>
          <w:sz w:val="32"/>
          <w:szCs w:val="32"/>
        </w:rPr>
        <w:t>240</w:t>
      </w:r>
      <w:r>
        <w:rPr>
          <w:rFonts w:hint="eastAsia" w:ascii="仿宋" w:hAnsi="仿宋" w:eastAsia="仿宋" w:cs="宋体"/>
          <w:kern w:val="0"/>
          <w:sz w:val="32"/>
          <w:szCs w:val="32"/>
        </w:rPr>
        <w:t>号）</w:t>
      </w:r>
      <w:r>
        <w:rPr>
          <w:rFonts w:hint="eastAsia" w:ascii="仿宋" w:hAnsi="仿宋" w:eastAsia="仿宋"/>
          <w:sz w:val="32"/>
          <w:szCs w:val="32"/>
        </w:rPr>
        <w:t>文件要求申请补验。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MmZjYzMyMmZlYzEyMGU0MDFjZmI0NjEyMTNjMDkifQ=="/>
  </w:docVars>
  <w:rsids>
    <w:rsidRoot w:val="5317073D"/>
    <w:rsid w:val="01B42948"/>
    <w:rsid w:val="1CBA4E5F"/>
    <w:rsid w:val="363475D8"/>
    <w:rsid w:val="3A564FC6"/>
    <w:rsid w:val="5317073D"/>
    <w:rsid w:val="5F4955F3"/>
    <w:rsid w:val="791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2025-04-14T02:43:00Z</dcterms:created>
  <dc:creator>Sissi</dc:creator>
  <cp:lastModifiedBy>Sissi</cp:lastModifiedBy>
  <dcterms:modified xsi:type="dcterms:W3CDTF">2025-04-14T02:47:11Z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2E99F3337A534049AA5EDC329292C4DD_11</vt:lpwstr>
  </property>
</Properties>
</file>